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AE46" w14:textId="77777777" w:rsidR="00F55AE2" w:rsidRDefault="00F55AE2" w:rsidP="00F55AE2">
      <w:pPr>
        <w:pStyle w:val="BodyText"/>
        <w:kinsoku w:val="0"/>
        <w:overflowPunct w:val="0"/>
        <w:spacing w:before="0"/>
        <w:ind w:left="0"/>
        <w:rPr>
          <w:rFonts w:ascii="Times New Roman" w:hAnsi="Times New Roman" w:cs="Times New Roman"/>
          <w:sz w:val="6"/>
          <w:szCs w:val="6"/>
        </w:rPr>
      </w:pPr>
    </w:p>
    <w:p w14:paraId="67C8378C" w14:textId="08259538" w:rsidR="00A71B0F" w:rsidRDefault="00A71B0F" w:rsidP="00F23D0C">
      <w:pPr>
        <w:tabs>
          <w:tab w:val="left" w:pos="5189"/>
        </w:tabs>
        <w:jc w:val="center"/>
        <w:rPr>
          <w:rFonts w:ascii="Times New Roman" w:hAnsi="Times New Roman" w:cs="Times New Roman"/>
          <w:b/>
          <w:color w:val="000000"/>
          <w:sz w:val="23"/>
          <w:szCs w:val="23"/>
        </w:rPr>
      </w:pPr>
      <w:r>
        <w:rPr>
          <w:rFonts w:ascii="Times New Roman" w:hAnsi="Times New Roman" w:cs="Times New Roman"/>
          <w:b/>
          <w:color w:val="000000"/>
          <w:sz w:val="23"/>
          <w:szCs w:val="23"/>
        </w:rPr>
        <w:t>APPLICATION FORMAT</w:t>
      </w:r>
    </w:p>
    <w:p w14:paraId="0707F65D" w14:textId="77777777" w:rsidR="00A71B0F" w:rsidRDefault="00A71B0F" w:rsidP="00A71B0F">
      <w:pPr>
        <w:autoSpaceDE w:val="0"/>
        <w:autoSpaceDN w:val="0"/>
        <w:adjustRightInd w:val="0"/>
        <w:spacing w:after="0" w:line="240" w:lineRule="auto"/>
        <w:jc w:val="center"/>
        <w:rPr>
          <w:rFonts w:ascii="Times New Roman" w:hAnsi="Times New Roman" w:cs="Times New Roman"/>
          <w:b/>
          <w:color w:val="000000"/>
          <w:sz w:val="23"/>
          <w:szCs w:val="23"/>
        </w:rPr>
      </w:pPr>
      <w:r>
        <w:rPr>
          <w:rFonts w:ascii="Times New Roman" w:hAnsi="Times New Roman" w:cs="Times New Roman"/>
          <w:b/>
          <w:color w:val="000000"/>
          <w:sz w:val="23"/>
          <w:szCs w:val="23"/>
        </w:rPr>
        <w:t>INNOVATION ZONE TRUST FUND</w:t>
      </w:r>
    </w:p>
    <w:p w14:paraId="578314F7" w14:textId="77777777" w:rsidR="00A71B0F" w:rsidRDefault="00A71B0F" w:rsidP="00A71B0F">
      <w:pPr>
        <w:autoSpaceDE w:val="0"/>
        <w:autoSpaceDN w:val="0"/>
        <w:adjustRightInd w:val="0"/>
        <w:spacing w:after="0" w:line="240" w:lineRule="auto"/>
        <w:jc w:val="center"/>
        <w:rPr>
          <w:rFonts w:ascii="Times New Roman" w:hAnsi="Times New Roman" w:cs="Times New Roman"/>
          <w:b/>
          <w:color w:val="000000"/>
          <w:sz w:val="23"/>
          <w:szCs w:val="23"/>
        </w:rPr>
      </w:pPr>
    </w:p>
    <w:p w14:paraId="7657FF3C" w14:textId="08A80E94" w:rsidR="00A71B0F" w:rsidRDefault="00A71B0F" w:rsidP="00512121">
      <w:pPr>
        <w:autoSpaceDE w:val="0"/>
        <w:autoSpaceDN w:val="0"/>
        <w:adjustRightInd w:val="0"/>
        <w:spacing w:after="0" w:line="240" w:lineRule="auto"/>
        <w:jc w:val="both"/>
        <w:rPr>
          <w:rFonts w:ascii="Times New Roman" w:hAnsi="Times New Roman" w:cs="Times New Roman"/>
          <w:color w:val="323232"/>
          <w:sz w:val="24"/>
          <w:szCs w:val="24"/>
          <w:shd w:val="clear" w:color="auto" w:fill="FFFFFF"/>
        </w:rPr>
      </w:pPr>
      <w:r w:rsidRPr="00DF222C">
        <w:rPr>
          <w:rFonts w:ascii="Times New Roman" w:hAnsi="Times New Roman" w:cs="Times New Roman"/>
          <w:color w:val="323232"/>
          <w:sz w:val="24"/>
          <w:szCs w:val="24"/>
          <w:shd w:val="clear" w:color="auto" w:fill="FFFFFF"/>
        </w:rPr>
        <w:t>The Collier County Board of County Commissioners created Innovation Zones in 2010 to promote economic development and diversify the local economy. Under the Innovation Zone program, county commissioners create a zone, set a base tax year, and any tax increases collected in that zone are deposited into that zone's Innovation Trust Fund. Revenues are deposited into each zone's Trust Fund annually. Revenue from increased property values in each zone's geographic boundaries helps pay for projects in that zone</w:t>
      </w:r>
      <w:r w:rsidR="00615BD7">
        <w:rPr>
          <w:rFonts w:ascii="Times New Roman" w:hAnsi="Times New Roman" w:cs="Times New Roman"/>
          <w:color w:val="323232"/>
          <w:sz w:val="24"/>
          <w:szCs w:val="24"/>
          <w:shd w:val="clear" w:color="auto" w:fill="FFFFFF"/>
        </w:rPr>
        <w:t xml:space="preserve"> that result in high wage jobs and helps diversify the economy of Collier County</w:t>
      </w:r>
      <w:r w:rsidRPr="00DF222C">
        <w:rPr>
          <w:rFonts w:ascii="Times New Roman" w:hAnsi="Times New Roman" w:cs="Times New Roman"/>
          <w:color w:val="323232"/>
          <w:sz w:val="24"/>
          <w:szCs w:val="24"/>
          <w:shd w:val="clear" w:color="auto" w:fill="FFFFFF"/>
        </w:rPr>
        <w:t>. </w:t>
      </w:r>
      <w:r w:rsidR="00213959">
        <w:rPr>
          <w:rFonts w:ascii="Times New Roman" w:hAnsi="Times New Roman" w:cs="Times New Roman"/>
          <w:color w:val="323232"/>
          <w:sz w:val="24"/>
          <w:szCs w:val="24"/>
          <w:shd w:val="clear" w:color="auto" w:fill="FFFFFF"/>
        </w:rPr>
        <w:t>This</w:t>
      </w:r>
      <w:r>
        <w:rPr>
          <w:rFonts w:ascii="Times New Roman" w:hAnsi="Times New Roman" w:cs="Times New Roman"/>
          <w:color w:val="323232"/>
          <w:sz w:val="24"/>
          <w:szCs w:val="24"/>
          <w:shd w:val="clear" w:color="auto" w:fill="FFFFFF"/>
        </w:rPr>
        <w:t xml:space="preserve"> is an application </w:t>
      </w:r>
      <w:r w:rsidR="0005513C">
        <w:rPr>
          <w:rFonts w:ascii="Times New Roman" w:hAnsi="Times New Roman" w:cs="Times New Roman"/>
          <w:color w:val="323232"/>
          <w:sz w:val="24"/>
          <w:szCs w:val="24"/>
          <w:shd w:val="clear" w:color="auto" w:fill="FFFFFF"/>
        </w:rPr>
        <w:t>form</w:t>
      </w:r>
      <w:r>
        <w:rPr>
          <w:rFonts w:ascii="Times New Roman" w:hAnsi="Times New Roman" w:cs="Times New Roman"/>
          <w:color w:val="323232"/>
          <w:sz w:val="24"/>
          <w:szCs w:val="24"/>
          <w:shd w:val="clear" w:color="auto" w:fill="FFFFFF"/>
        </w:rPr>
        <w:t xml:space="preserve"> to assist applicants to any of the </w:t>
      </w:r>
      <w:r w:rsidR="00B403A0">
        <w:rPr>
          <w:rFonts w:ascii="Times New Roman" w:hAnsi="Times New Roman" w:cs="Times New Roman"/>
          <w:color w:val="323232"/>
          <w:sz w:val="24"/>
          <w:szCs w:val="24"/>
          <w:shd w:val="clear" w:color="auto" w:fill="FFFFFF"/>
        </w:rPr>
        <w:t>I</w:t>
      </w:r>
      <w:r>
        <w:rPr>
          <w:rFonts w:ascii="Times New Roman" w:hAnsi="Times New Roman" w:cs="Times New Roman"/>
          <w:color w:val="323232"/>
          <w:sz w:val="24"/>
          <w:szCs w:val="24"/>
          <w:shd w:val="clear" w:color="auto" w:fill="FFFFFF"/>
        </w:rPr>
        <w:t xml:space="preserve">nnovation </w:t>
      </w:r>
      <w:r w:rsidR="00B403A0">
        <w:rPr>
          <w:rFonts w:ascii="Times New Roman" w:hAnsi="Times New Roman" w:cs="Times New Roman"/>
          <w:color w:val="323232"/>
          <w:sz w:val="24"/>
          <w:szCs w:val="24"/>
          <w:shd w:val="clear" w:color="auto" w:fill="FFFFFF"/>
        </w:rPr>
        <w:t>Z</w:t>
      </w:r>
      <w:r>
        <w:rPr>
          <w:rFonts w:ascii="Times New Roman" w:hAnsi="Times New Roman" w:cs="Times New Roman"/>
          <w:color w:val="323232"/>
          <w:sz w:val="24"/>
          <w:szCs w:val="24"/>
          <w:shd w:val="clear" w:color="auto" w:fill="FFFFFF"/>
        </w:rPr>
        <w:t xml:space="preserve">ones. </w:t>
      </w:r>
      <w:r>
        <w:rPr>
          <w:rFonts w:ascii="Times New Roman" w:hAnsi="Times New Roman" w:cs="Times New Roman"/>
          <w:color w:val="000000"/>
          <w:sz w:val="24"/>
          <w:szCs w:val="24"/>
        </w:rPr>
        <w:t>Kindly provide an answer to all the questions.</w:t>
      </w:r>
      <w:r w:rsidR="00615BD7">
        <w:rPr>
          <w:rFonts w:ascii="Times New Roman" w:hAnsi="Times New Roman" w:cs="Times New Roman"/>
          <w:color w:val="000000"/>
          <w:sz w:val="24"/>
          <w:szCs w:val="24"/>
        </w:rPr>
        <w:t xml:space="preserve"> Questions can be emailed to </w:t>
      </w:r>
      <w:hyperlink r:id="rId7" w:history="1">
        <w:r w:rsidR="00615BD7" w:rsidRPr="008D7F85">
          <w:rPr>
            <w:rStyle w:val="Hyperlink"/>
            <w:rFonts w:ascii="Times New Roman" w:hAnsi="Times New Roman" w:cs="Times New Roman"/>
            <w:sz w:val="24"/>
            <w:szCs w:val="24"/>
          </w:rPr>
          <w:t>Lincoln.price@colliercountyfl.gov</w:t>
        </w:r>
      </w:hyperlink>
      <w:r w:rsidR="00615BD7">
        <w:rPr>
          <w:rFonts w:ascii="Times New Roman" w:hAnsi="Times New Roman" w:cs="Times New Roman"/>
          <w:color w:val="000000"/>
          <w:sz w:val="24"/>
          <w:szCs w:val="24"/>
        </w:rPr>
        <w:t xml:space="preserve">. </w:t>
      </w:r>
    </w:p>
    <w:p w14:paraId="28E78D72" w14:textId="77777777" w:rsidR="00A71B0F" w:rsidRPr="00DF222C" w:rsidRDefault="00A71B0F" w:rsidP="00A71B0F">
      <w:pPr>
        <w:autoSpaceDE w:val="0"/>
        <w:autoSpaceDN w:val="0"/>
        <w:adjustRightInd w:val="0"/>
        <w:spacing w:after="0" w:line="240" w:lineRule="auto"/>
        <w:rPr>
          <w:rFonts w:ascii="Times New Roman" w:hAnsi="Times New Roman" w:cs="Times New Roman"/>
          <w:b/>
          <w:color w:val="000000"/>
          <w:sz w:val="24"/>
          <w:szCs w:val="24"/>
        </w:rPr>
      </w:pPr>
    </w:p>
    <w:p w14:paraId="49C9D155" w14:textId="3151A668" w:rsidR="00CE2DE1" w:rsidRDefault="00A71B0F" w:rsidP="00F23D0C">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u w:val="single"/>
        </w:rPr>
        <w:t>Application Format</w:t>
      </w:r>
      <w:r>
        <w:rPr>
          <w:rFonts w:ascii="Times New Roman" w:hAnsi="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3415"/>
        <w:gridCol w:w="5935"/>
      </w:tblGrid>
      <w:tr w:rsidR="00CE2DE1" w14:paraId="14855127" w14:textId="77777777" w:rsidTr="00FA61AA">
        <w:tc>
          <w:tcPr>
            <w:tcW w:w="3415" w:type="dxa"/>
          </w:tcPr>
          <w:p w14:paraId="4C18E670" w14:textId="0422565B"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BUSINESS NAME:</w:t>
            </w:r>
          </w:p>
        </w:tc>
        <w:tc>
          <w:tcPr>
            <w:tcW w:w="5935" w:type="dxa"/>
          </w:tcPr>
          <w:p w14:paraId="724D24AF"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64FA519C" w14:textId="77777777" w:rsidTr="00FA61AA">
        <w:tc>
          <w:tcPr>
            <w:tcW w:w="3415" w:type="dxa"/>
          </w:tcPr>
          <w:p w14:paraId="5986F725" w14:textId="345784BA"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PROJECT NAME:</w:t>
            </w:r>
          </w:p>
        </w:tc>
        <w:tc>
          <w:tcPr>
            <w:tcW w:w="5935" w:type="dxa"/>
          </w:tcPr>
          <w:p w14:paraId="29C42634"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1B1217B5" w14:textId="77777777" w:rsidTr="00FA61AA">
        <w:tc>
          <w:tcPr>
            <w:tcW w:w="3415" w:type="dxa"/>
          </w:tcPr>
          <w:p w14:paraId="7219BAC4" w14:textId="1C8B98BB"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 xml:space="preserve">CONTACT NAME: </w:t>
            </w:r>
          </w:p>
        </w:tc>
        <w:tc>
          <w:tcPr>
            <w:tcW w:w="5935" w:type="dxa"/>
          </w:tcPr>
          <w:p w14:paraId="601EDD06"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261FB871" w14:textId="77777777" w:rsidTr="00FA61AA">
        <w:tc>
          <w:tcPr>
            <w:tcW w:w="3415" w:type="dxa"/>
          </w:tcPr>
          <w:p w14:paraId="20243D25" w14:textId="326F0A83"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 xml:space="preserve">ADDRESS: </w:t>
            </w:r>
          </w:p>
        </w:tc>
        <w:tc>
          <w:tcPr>
            <w:tcW w:w="5935" w:type="dxa"/>
          </w:tcPr>
          <w:p w14:paraId="294A655F"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5F661801" w14:textId="77777777" w:rsidTr="00FA61AA">
        <w:tc>
          <w:tcPr>
            <w:tcW w:w="3415" w:type="dxa"/>
          </w:tcPr>
          <w:p w14:paraId="29F3931B" w14:textId="68F30F7D"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 xml:space="preserve">PHONE: </w:t>
            </w:r>
          </w:p>
        </w:tc>
        <w:tc>
          <w:tcPr>
            <w:tcW w:w="5935" w:type="dxa"/>
          </w:tcPr>
          <w:p w14:paraId="005F344D"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55AF2877" w14:textId="77777777" w:rsidTr="00FA61AA">
        <w:tc>
          <w:tcPr>
            <w:tcW w:w="3415" w:type="dxa"/>
          </w:tcPr>
          <w:p w14:paraId="6AB3DABE" w14:textId="4FA62EB0"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 xml:space="preserve">FAX: </w:t>
            </w:r>
          </w:p>
        </w:tc>
        <w:tc>
          <w:tcPr>
            <w:tcW w:w="5935" w:type="dxa"/>
          </w:tcPr>
          <w:p w14:paraId="10DBA755"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6123AFDC" w14:textId="77777777" w:rsidTr="00FA61AA">
        <w:tc>
          <w:tcPr>
            <w:tcW w:w="3415" w:type="dxa"/>
          </w:tcPr>
          <w:p w14:paraId="3BB04D19" w14:textId="3559EE94"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 xml:space="preserve">EMAIL: </w:t>
            </w:r>
          </w:p>
        </w:tc>
        <w:tc>
          <w:tcPr>
            <w:tcW w:w="5935" w:type="dxa"/>
          </w:tcPr>
          <w:p w14:paraId="758A9930"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1BE3690E" w14:textId="77777777" w:rsidTr="00FA61AA">
        <w:tc>
          <w:tcPr>
            <w:tcW w:w="3415" w:type="dxa"/>
          </w:tcPr>
          <w:p w14:paraId="311E7AA4" w14:textId="56227908"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 xml:space="preserve">WEBSITE: </w:t>
            </w:r>
          </w:p>
        </w:tc>
        <w:tc>
          <w:tcPr>
            <w:tcW w:w="5935" w:type="dxa"/>
          </w:tcPr>
          <w:p w14:paraId="7953B8BF"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489D9132" w14:textId="77777777" w:rsidTr="00FA61AA">
        <w:tc>
          <w:tcPr>
            <w:tcW w:w="3415" w:type="dxa"/>
          </w:tcPr>
          <w:p w14:paraId="20610882" w14:textId="038A1CE0" w:rsidR="00CE2DE1" w:rsidRPr="00FA61AA" w:rsidRDefault="00CE2DE1" w:rsidP="00F23D0C">
            <w:pPr>
              <w:autoSpaceDE w:val="0"/>
              <w:autoSpaceDN w:val="0"/>
              <w:adjustRightInd w:val="0"/>
              <w:spacing w:line="36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SELECT </w:t>
            </w:r>
            <w:r w:rsidRPr="00F23D0C">
              <w:rPr>
                <w:rFonts w:ascii="Times New Roman" w:hAnsi="Times New Roman" w:cs="Times New Roman"/>
                <w:color w:val="000000"/>
                <w:sz w:val="23"/>
                <w:szCs w:val="23"/>
              </w:rPr>
              <w:t xml:space="preserve">INNOVATION ZONE: </w:t>
            </w:r>
          </w:p>
        </w:tc>
        <w:tc>
          <w:tcPr>
            <w:tcW w:w="5935" w:type="dxa"/>
          </w:tcPr>
          <w:p w14:paraId="45903712" w14:textId="0CDA32B5" w:rsidR="00CE2DE1" w:rsidRDefault="00CE2DE1" w:rsidP="00F23D0C">
            <w:pPr>
              <w:autoSpaceDE w:val="0"/>
              <w:autoSpaceDN w:val="0"/>
              <w:adjustRightInd w:val="0"/>
              <w:spacing w:line="360" w:lineRule="auto"/>
              <w:rPr>
                <w:rFonts w:ascii="Times New Roman" w:hAnsi="Times New Roman" w:cs="Times New Roman"/>
                <w:color w:val="000000"/>
                <w:sz w:val="24"/>
                <w:szCs w:val="24"/>
              </w:rPr>
            </w:pPr>
            <w:r w:rsidRPr="00F23D0C">
              <w:rPr>
                <w:rFonts w:ascii="Times New Roman" w:hAnsi="Times New Roman" w:cs="Times New Roman"/>
                <w:color w:val="000000"/>
                <w:sz w:val="23"/>
                <w:szCs w:val="23"/>
              </w:rPr>
              <w:t>AVE MARI</w:t>
            </w:r>
            <w:r>
              <w:rPr>
                <w:rFonts w:ascii="Times New Roman" w:hAnsi="Times New Roman" w:cs="Times New Roman"/>
                <w:color w:val="000000"/>
                <w:sz w:val="23"/>
                <w:szCs w:val="23"/>
              </w:rPr>
              <w:t>A</w:t>
            </w:r>
            <w:r w:rsidRPr="00F23D0C">
              <w:rPr>
                <w:rFonts w:ascii="Times New Roman" w:hAnsi="Times New Roman" w:cs="Times New Roman"/>
                <w:color w:val="000000"/>
                <w:sz w:val="23"/>
                <w:szCs w:val="23"/>
              </w:rPr>
              <w:t xml:space="preserve">     </w:t>
            </w:r>
            <w:r w:rsidR="00FA61AA">
              <w:rPr>
                <w:rFonts w:ascii="Times New Roman" w:hAnsi="Times New Roman" w:cs="Times New Roman"/>
                <w:color w:val="000000"/>
                <w:sz w:val="23"/>
                <w:szCs w:val="23"/>
              </w:rPr>
              <w:t xml:space="preserve">     </w:t>
            </w:r>
            <w:r w:rsidRPr="00F23D0C">
              <w:rPr>
                <w:rFonts w:ascii="Times New Roman" w:hAnsi="Times New Roman" w:cs="Times New Roman"/>
                <w:color w:val="000000"/>
                <w:sz w:val="23"/>
                <w:szCs w:val="23"/>
              </w:rPr>
              <w:t>IAC 9           GOLDEN GATE EDZ</w:t>
            </w:r>
          </w:p>
        </w:tc>
      </w:tr>
      <w:tr w:rsidR="00CE2DE1" w14:paraId="1BBA954C" w14:textId="77777777" w:rsidTr="00FA61AA">
        <w:tc>
          <w:tcPr>
            <w:tcW w:w="3415" w:type="dxa"/>
          </w:tcPr>
          <w:p w14:paraId="53768F17" w14:textId="29D7EF98" w:rsidR="00CE2DE1" w:rsidRPr="00FA61AA" w:rsidRDefault="00CE2DE1" w:rsidP="00FA61AA">
            <w:pPr>
              <w:autoSpaceDE w:val="0"/>
              <w:autoSpaceDN w:val="0"/>
              <w:adjustRightInd w:val="0"/>
              <w:spacing w:before="120" w:after="120" w:line="240" w:lineRule="auto"/>
              <w:rPr>
                <w:rFonts w:ascii="Times New Roman" w:hAnsi="Times New Roman" w:cs="Times New Roman"/>
                <w:color w:val="000000"/>
                <w:sz w:val="23"/>
                <w:szCs w:val="23"/>
              </w:rPr>
            </w:pPr>
            <w:r w:rsidRPr="00CE2DE1">
              <w:rPr>
                <w:rFonts w:ascii="Times New Roman" w:hAnsi="Times New Roman" w:cs="Times New Roman"/>
                <w:color w:val="000000"/>
                <w:sz w:val="23"/>
                <w:szCs w:val="23"/>
              </w:rPr>
              <w:t>APPLICATION DATE:</w:t>
            </w:r>
          </w:p>
        </w:tc>
        <w:tc>
          <w:tcPr>
            <w:tcW w:w="5935" w:type="dxa"/>
          </w:tcPr>
          <w:p w14:paraId="065C3DC6"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3894448F" w14:textId="77777777" w:rsidTr="00FA61AA">
        <w:tc>
          <w:tcPr>
            <w:tcW w:w="3415" w:type="dxa"/>
          </w:tcPr>
          <w:p w14:paraId="321D12FC" w14:textId="6A31B829" w:rsidR="00CE2DE1" w:rsidRDefault="00CE2DE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Provide relevant information on the applicant's background and development experience and financial ability to successfully complete the project.  Include resumes of key individuals assigned to the project. </w:t>
            </w:r>
          </w:p>
        </w:tc>
        <w:tc>
          <w:tcPr>
            <w:tcW w:w="5935" w:type="dxa"/>
          </w:tcPr>
          <w:p w14:paraId="206E0A77"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41AB125F" w14:textId="77777777" w:rsidTr="00FA61AA">
        <w:tc>
          <w:tcPr>
            <w:tcW w:w="3415" w:type="dxa"/>
          </w:tcPr>
          <w:p w14:paraId="5E0720B0" w14:textId="5654A719"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Identify the applicant's consultants involved or proposed </w:t>
            </w:r>
            <w:r w:rsidRPr="00CE2DE1">
              <w:rPr>
                <w:rFonts w:ascii="Times New Roman" w:hAnsi="Times New Roman" w:cs="Times New Roman"/>
                <w:color w:val="000000"/>
                <w:sz w:val="24"/>
                <w:szCs w:val="24"/>
              </w:rPr>
              <w:lastRenderedPageBreak/>
              <w:t xml:space="preserve">to be involved in the project noting relevant experience on similar projects (i.e., civil engineer, land use planner, applicant's legal counsel, applicant's financial advisor). </w:t>
            </w:r>
          </w:p>
        </w:tc>
        <w:tc>
          <w:tcPr>
            <w:tcW w:w="5935" w:type="dxa"/>
          </w:tcPr>
          <w:p w14:paraId="527DDD99"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40C7FDFC" w14:textId="77777777" w:rsidTr="00FA61AA">
        <w:tc>
          <w:tcPr>
            <w:tcW w:w="3415" w:type="dxa"/>
          </w:tcPr>
          <w:p w14:paraId="2703EFF8" w14:textId="089B40DA"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Describe the proposed project, including the size and scope and phasing of the proposed project. Specifically outline residential development, if any, to be included in the project. </w:t>
            </w:r>
          </w:p>
        </w:tc>
        <w:tc>
          <w:tcPr>
            <w:tcW w:w="5935" w:type="dxa"/>
          </w:tcPr>
          <w:p w14:paraId="5D19C5D9"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04AF43E7" w14:textId="77777777" w:rsidTr="00FA61AA">
        <w:tc>
          <w:tcPr>
            <w:tcW w:w="3415" w:type="dxa"/>
          </w:tcPr>
          <w:p w14:paraId="257D0963" w14:textId="4713ABB5"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Define the boundaries of the proposed project by address and/or locator/parcel number(s). Include a plat and map of the proposed area and legal description. </w:t>
            </w:r>
          </w:p>
        </w:tc>
        <w:tc>
          <w:tcPr>
            <w:tcW w:w="5935" w:type="dxa"/>
          </w:tcPr>
          <w:p w14:paraId="48DDEBE3"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09AD8AFB" w14:textId="77777777" w:rsidTr="00FA61AA">
        <w:tc>
          <w:tcPr>
            <w:tcW w:w="3415" w:type="dxa"/>
          </w:tcPr>
          <w:p w14:paraId="072BDECB" w14:textId="58AF27A7"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Identify the property which is currently in the control of the applicant via ownership or option. If under option note the option expiration date. </w:t>
            </w:r>
          </w:p>
        </w:tc>
        <w:tc>
          <w:tcPr>
            <w:tcW w:w="5935" w:type="dxa"/>
          </w:tcPr>
          <w:p w14:paraId="390ED927"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6E03DD13" w14:textId="77777777" w:rsidTr="00FA61AA">
        <w:tc>
          <w:tcPr>
            <w:tcW w:w="3415" w:type="dxa"/>
          </w:tcPr>
          <w:p w14:paraId="755D8B76" w14:textId="529116E5"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Is the Redevelopment Plan consistent with the Collier County Growth Management Plan?  If not, please provide details.</w:t>
            </w:r>
          </w:p>
        </w:tc>
        <w:tc>
          <w:tcPr>
            <w:tcW w:w="5935" w:type="dxa"/>
          </w:tcPr>
          <w:p w14:paraId="20BC2C80"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1F8280BE" w14:textId="77777777" w:rsidTr="00FA61AA">
        <w:tc>
          <w:tcPr>
            <w:tcW w:w="3415" w:type="dxa"/>
          </w:tcPr>
          <w:p w14:paraId="16C0619D" w14:textId="2328383E"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Is the property currently zoned for the proposed use? </w:t>
            </w:r>
          </w:p>
        </w:tc>
        <w:tc>
          <w:tcPr>
            <w:tcW w:w="5935" w:type="dxa"/>
          </w:tcPr>
          <w:p w14:paraId="6D6D91E2"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7B97F140" w14:textId="77777777" w:rsidTr="00FA61AA">
        <w:tc>
          <w:tcPr>
            <w:tcW w:w="3415" w:type="dxa"/>
          </w:tcPr>
          <w:p w14:paraId="51F5E7F0" w14:textId="59026F53"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Will the proposed project result in the relocation of residential, commercial, or industrial facilities? If so, discuss the nature of any anticipated relocations. </w:t>
            </w:r>
          </w:p>
        </w:tc>
        <w:tc>
          <w:tcPr>
            <w:tcW w:w="5935" w:type="dxa"/>
          </w:tcPr>
          <w:p w14:paraId="61CFCA7C"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29036BB9" w14:textId="77777777" w:rsidTr="00FA61AA">
        <w:tc>
          <w:tcPr>
            <w:tcW w:w="3415" w:type="dxa"/>
          </w:tcPr>
          <w:p w14:paraId="2E3D57ED" w14:textId="4D75A3F6"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State the need and justification for the application to the Trust </w:t>
            </w:r>
            <w:r w:rsidRPr="00CE2DE1">
              <w:rPr>
                <w:rFonts w:ascii="Times New Roman" w:hAnsi="Times New Roman" w:cs="Times New Roman"/>
                <w:color w:val="000000"/>
                <w:sz w:val="24"/>
                <w:szCs w:val="24"/>
              </w:rPr>
              <w:lastRenderedPageBreak/>
              <w:t xml:space="preserve">Fund.  Substantiate that other alternative methods of financing have also been explored. </w:t>
            </w:r>
          </w:p>
        </w:tc>
        <w:tc>
          <w:tcPr>
            <w:tcW w:w="5935" w:type="dxa"/>
          </w:tcPr>
          <w:p w14:paraId="0262F2A6"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0A78758F" w14:textId="77777777" w:rsidTr="00FA61AA">
        <w:tc>
          <w:tcPr>
            <w:tcW w:w="3415" w:type="dxa"/>
          </w:tcPr>
          <w:p w14:paraId="60FA37D5" w14:textId="351FE1EB"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Discuss the condition(s) that would qualify the proposed project for Tax Increment Financing (TIF).</w:t>
            </w:r>
          </w:p>
        </w:tc>
        <w:tc>
          <w:tcPr>
            <w:tcW w:w="5935" w:type="dxa"/>
          </w:tcPr>
          <w:p w14:paraId="7A3CD306"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49988B7C" w14:textId="77777777" w:rsidTr="00FA61AA">
        <w:tc>
          <w:tcPr>
            <w:tcW w:w="3415" w:type="dxa"/>
          </w:tcPr>
          <w:p w14:paraId="5E65E9D3" w14:textId="232ACE23"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Identify sources, amounts, and status of all debt financing and/or equity funding available to complete the project. Does the applicant anticipate the debt to be privately financed by the construction lender or developer or publicly sold? </w:t>
            </w:r>
          </w:p>
        </w:tc>
        <w:tc>
          <w:tcPr>
            <w:tcW w:w="5935" w:type="dxa"/>
          </w:tcPr>
          <w:p w14:paraId="10F8F058"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p w14:paraId="77FE4C88" w14:textId="77777777" w:rsidR="00512121" w:rsidRPr="00512121" w:rsidRDefault="00512121" w:rsidP="00512121">
            <w:pPr>
              <w:rPr>
                <w:rFonts w:ascii="Times New Roman" w:hAnsi="Times New Roman" w:cs="Times New Roman"/>
                <w:sz w:val="24"/>
                <w:szCs w:val="24"/>
              </w:rPr>
            </w:pPr>
          </w:p>
          <w:p w14:paraId="11B56F57" w14:textId="77777777" w:rsidR="00512121" w:rsidRPr="00512121" w:rsidRDefault="00512121" w:rsidP="00512121">
            <w:pPr>
              <w:rPr>
                <w:rFonts w:ascii="Times New Roman" w:hAnsi="Times New Roman" w:cs="Times New Roman"/>
                <w:sz w:val="24"/>
                <w:szCs w:val="24"/>
              </w:rPr>
            </w:pPr>
          </w:p>
          <w:p w14:paraId="6F3B1A2E" w14:textId="77777777" w:rsidR="00512121" w:rsidRDefault="00512121" w:rsidP="00512121">
            <w:pPr>
              <w:rPr>
                <w:rFonts w:ascii="Times New Roman" w:hAnsi="Times New Roman" w:cs="Times New Roman"/>
                <w:color w:val="000000"/>
                <w:sz w:val="24"/>
                <w:szCs w:val="24"/>
              </w:rPr>
            </w:pPr>
          </w:p>
          <w:p w14:paraId="40F8367B" w14:textId="77777777" w:rsidR="00512121" w:rsidRDefault="00512121" w:rsidP="00512121">
            <w:pPr>
              <w:rPr>
                <w:rFonts w:ascii="Times New Roman" w:hAnsi="Times New Roman" w:cs="Times New Roman"/>
                <w:color w:val="000000"/>
                <w:sz w:val="24"/>
                <w:szCs w:val="24"/>
              </w:rPr>
            </w:pPr>
          </w:p>
          <w:p w14:paraId="282D8600" w14:textId="77777777" w:rsidR="00512121" w:rsidRDefault="00512121" w:rsidP="00512121">
            <w:pPr>
              <w:rPr>
                <w:rFonts w:ascii="Times New Roman" w:hAnsi="Times New Roman" w:cs="Times New Roman"/>
                <w:color w:val="000000"/>
                <w:sz w:val="24"/>
                <w:szCs w:val="24"/>
              </w:rPr>
            </w:pPr>
          </w:p>
          <w:p w14:paraId="06C834A6" w14:textId="77777777" w:rsidR="00512121" w:rsidRPr="00512121" w:rsidRDefault="00512121" w:rsidP="00512121">
            <w:pPr>
              <w:ind w:firstLine="720"/>
              <w:rPr>
                <w:rFonts w:ascii="Times New Roman" w:hAnsi="Times New Roman" w:cs="Times New Roman"/>
                <w:sz w:val="24"/>
                <w:szCs w:val="24"/>
              </w:rPr>
            </w:pPr>
          </w:p>
        </w:tc>
      </w:tr>
      <w:tr w:rsidR="00CE2DE1" w14:paraId="730080C8" w14:textId="77777777" w:rsidTr="00FA61AA">
        <w:tc>
          <w:tcPr>
            <w:tcW w:w="3415" w:type="dxa"/>
          </w:tcPr>
          <w:p w14:paraId="513D0F2F" w14:textId="3C32DF6B"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Provide an outline of the costs associated with the development of the proposed project(s) and related parcel or parcels located within the Innovation Zone area. Identify in the outline those costs applicant would propose to fund with Innovation Zone financing. </w:t>
            </w:r>
          </w:p>
        </w:tc>
        <w:tc>
          <w:tcPr>
            <w:tcW w:w="5935" w:type="dxa"/>
          </w:tcPr>
          <w:p w14:paraId="2E7C561E"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CE2DE1" w14:paraId="77E2A26B" w14:textId="77777777" w:rsidTr="00FA61AA">
        <w:tc>
          <w:tcPr>
            <w:tcW w:w="3415" w:type="dxa"/>
          </w:tcPr>
          <w:p w14:paraId="2404B30F" w14:textId="06B1E963" w:rsidR="00CE2DE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w:t>
            </w:r>
            <w:r w:rsidRPr="00CE2DE1">
              <w:rPr>
                <w:rFonts w:ascii="Times New Roman" w:hAnsi="Times New Roman" w:cs="Times New Roman"/>
                <w:color w:val="000000"/>
                <w:sz w:val="24"/>
                <w:szCs w:val="24"/>
              </w:rPr>
              <w:t xml:space="preserve">iscuss and document information used to describe the market feasibility of each element of the proposed project.  If a formal feasibility or comparable studies have been prepared, attach such reports as an appendix to this application. </w:t>
            </w:r>
          </w:p>
        </w:tc>
        <w:tc>
          <w:tcPr>
            <w:tcW w:w="5935" w:type="dxa"/>
          </w:tcPr>
          <w:p w14:paraId="6356114D" w14:textId="77777777" w:rsidR="00CE2DE1" w:rsidRDefault="00CE2DE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4CB47B31" w14:textId="77777777" w:rsidTr="00FA61AA">
        <w:tc>
          <w:tcPr>
            <w:tcW w:w="3415" w:type="dxa"/>
          </w:tcPr>
          <w:p w14:paraId="5D997127" w14:textId="72532273" w:rsidR="00923A6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w:t>
            </w:r>
            <w:r w:rsidRPr="00CE2DE1">
              <w:rPr>
                <w:rFonts w:ascii="Times New Roman" w:hAnsi="Times New Roman" w:cs="Times New Roman"/>
                <w:color w:val="000000"/>
                <w:sz w:val="24"/>
                <w:szCs w:val="24"/>
              </w:rPr>
              <w:t xml:space="preserve">stimate the incremental property taxes and economic activity taxes to be generated by the project. </w:t>
            </w:r>
          </w:p>
        </w:tc>
        <w:tc>
          <w:tcPr>
            <w:tcW w:w="5935" w:type="dxa"/>
          </w:tcPr>
          <w:p w14:paraId="6296C29A"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26FA26A0" w14:textId="77777777" w:rsidTr="00FA61AA">
        <w:tc>
          <w:tcPr>
            <w:tcW w:w="3415" w:type="dxa"/>
          </w:tcPr>
          <w:p w14:paraId="7ECA6AE8" w14:textId="7A5D8B69" w:rsidR="00923A6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Identify any proposed tenants of the project. Have leases been </w:t>
            </w:r>
            <w:r w:rsidRPr="00CE2DE1">
              <w:rPr>
                <w:rFonts w:ascii="Times New Roman" w:hAnsi="Times New Roman" w:cs="Times New Roman"/>
                <w:color w:val="000000"/>
                <w:sz w:val="24"/>
                <w:szCs w:val="24"/>
              </w:rPr>
              <w:lastRenderedPageBreak/>
              <w:t xml:space="preserve">negotiated or signed? What type of lease is contemplated? </w:t>
            </w:r>
          </w:p>
        </w:tc>
        <w:tc>
          <w:tcPr>
            <w:tcW w:w="5935" w:type="dxa"/>
          </w:tcPr>
          <w:p w14:paraId="36744EA7"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5E6A84EB" w14:textId="77777777" w:rsidTr="00FA61AA">
        <w:tc>
          <w:tcPr>
            <w:tcW w:w="3415" w:type="dxa"/>
          </w:tcPr>
          <w:p w14:paraId="058C6899" w14:textId="71BA423D" w:rsidR="00923A61" w:rsidRDefault="00923A61" w:rsidP="00FA61AA">
            <w:pPr>
              <w:autoSpaceDE w:val="0"/>
              <w:autoSpaceDN w:val="0"/>
              <w:adjustRightInd w:val="0"/>
              <w:spacing w:before="120" w:after="120" w:line="240" w:lineRule="auto"/>
              <w:rPr>
                <w:rFonts w:ascii="Times New Roman" w:hAnsi="Times New Roman" w:cs="Times New Roman"/>
                <w:color w:val="000000"/>
                <w:sz w:val="24"/>
                <w:szCs w:val="24"/>
              </w:rPr>
            </w:pPr>
            <w:r w:rsidRPr="00CE2DE1">
              <w:rPr>
                <w:rFonts w:ascii="Times New Roman" w:hAnsi="Times New Roman" w:cs="Times New Roman"/>
                <w:color w:val="000000"/>
                <w:sz w:val="24"/>
                <w:szCs w:val="24"/>
              </w:rPr>
              <w:t xml:space="preserve">Who will own the developed property? How much of the property is intended to be sold after development is complete? Who will manage the property during the life of the Redevelopment Plan and project? </w:t>
            </w:r>
          </w:p>
        </w:tc>
        <w:tc>
          <w:tcPr>
            <w:tcW w:w="5935" w:type="dxa"/>
          </w:tcPr>
          <w:p w14:paraId="76957305"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69BEBB48" w14:textId="77777777" w:rsidTr="00FA61AA">
        <w:tc>
          <w:tcPr>
            <w:tcW w:w="3415" w:type="dxa"/>
          </w:tcPr>
          <w:p w14:paraId="5D86DFA4" w14:textId="118C0B2F" w:rsidR="00923A61" w:rsidRPr="00FA61AA" w:rsidRDefault="00923A61" w:rsidP="00FA61AA">
            <w:pPr>
              <w:autoSpaceDE w:val="0"/>
              <w:autoSpaceDN w:val="0"/>
              <w:adjustRightInd w:val="0"/>
              <w:spacing w:before="120" w:after="120" w:line="240" w:lineRule="auto"/>
              <w:rPr>
                <w:rFonts w:ascii="Times New Roman" w:hAnsi="Times New Roman" w:cs="Times New Roman"/>
                <w:sz w:val="24"/>
                <w:szCs w:val="24"/>
              </w:rPr>
            </w:pPr>
            <w:r w:rsidRPr="00CE2DE1">
              <w:rPr>
                <w:rFonts w:ascii="Times New Roman" w:hAnsi="Times New Roman" w:cs="Times New Roman"/>
                <w:color w:val="000000"/>
                <w:sz w:val="24"/>
                <w:szCs w:val="24"/>
              </w:rPr>
              <w:t xml:space="preserve">Briefly describe the “economic and quality of life" benefits of the proposed project to the </w:t>
            </w:r>
            <w:r w:rsidRPr="00CE2DE1">
              <w:rPr>
                <w:rFonts w:ascii="Times New Roman" w:hAnsi="Times New Roman" w:cs="Times New Roman"/>
                <w:sz w:val="24"/>
                <w:szCs w:val="24"/>
              </w:rPr>
              <w:t xml:space="preserve">County. </w:t>
            </w:r>
          </w:p>
        </w:tc>
        <w:tc>
          <w:tcPr>
            <w:tcW w:w="5935" w:type="dxa"/>
          </w:tcPr>
          <w:p w14:paraId="1A3E7943"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498D52A0" w14:textId="77777777" w:rsidTr="00FA61AA">
        <w:tc>
          <w:tcPr>
            <w:tcW w:w="3415" w:type="dxa"/>
          </w:tcPr>
          <w:p w14:paraId="744CEEEA" w14:textId="4495C8A4" w:rsidR="00923A61" w:rsidRPr="00FA61AA" w:rsidRDefault="00923A61" w:rsidP="00FA61AA">
            <w:pPr>
              <w:rPr>
                <w:rFonts w:ascii="Times New Roman" w:hAnsi="Times New Roman" w:cs="Times New Roman"/>
                <w:sz w:val="24"/>
                <w:szCs w:val="24"/>
              </w:rPr>
            </w:pPr>
            <w:r w:rsidRPr="00CE2DE1">
              <w:rPr>
                <w:rFonts w:ascii="Times New Roman" w:hAnsi="Times New Roman" w:cs="Times New Roman"/>
                <w:sz w:val="24"/>
                <w:szCs w:val="24"/>
              </w:rPr>
              <w:t>Attach a letter from a reputable financial institution indicating that the applicant has sufficient financial resources to obtain the private financing for the project.</w:t>
            </w:r>
          </w:p>
        </w:tc>
        <w:tc>
          <w:tcPr>
            <w:tcW w:w="5935" w:type="dxa"/>
          </w:tcPr>
          <w:p w14:paraId="467675AD"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6773B32E" w14:textId="77777777" w:rsidTr="00FA61AA">
        <w:tc>
          <w:tcPr>
            <w:tcW w:w="3415" w:type="dxa"/>
          </w:tcPr>
          <w:p w14:paraId="573B19BF" w14:textId="2A3FB167" w:rsidR="00923A61" w:rsidRDefault="00923A61" w:rsidP="00FA61AA">
            <w:pPr>
              <w:autoSpaceDE w:val="0"/>
              <w:autoSpaceDN w:val="0"/>
              <w:adjustRightInd w:val="0"/>
              <w:spacing w:line="240" w:lineRule="auto"/>
              <w:rPr>
                <w:rFonts w:ascii="Times New Roman" w:hAnsi="Times New Roman" w:cs="Times New Roman"/>
                <w:color w:val="000000"/>
                <w:sz w:val="24"/>
                <w:szCs w:val="24"/>
              </w:rPr>
            </w:pPr>
            <w:r w:rsidRPr="00CE2DE1">
              <w:rPr>
                <w:rFonts w:ascii="Times New Roman" w:hAnsi="Times New Roman" w:cs="Times New Roman"/>
                <w:sz w:val="24"/>
                <w:szCs w:val="24"/>
              </w:rPr>
              <w:t xml:space="preserve">Include </w:t>
            </w:r>
            <w:r w:rsidRPr="00CE2DE1">
              <w:rPr>
                <w:rFonts w:ascii="Times New Roman" w:hAnsi="Times New Roman" w:cs="Times New Roman"/>
                <w:color w:val="000000"/>
                <w:sz w:val="24"/>
                <w:szCs w:val="24"/>
              </w:rPr>
              <w:t>a signed cover letter</w:t>
            </w:r>
            <w:r w:rsidR="00FA61AA">
              <w:rPr>
                <w:rFonts w:ascii="Times New Roman" w:hAnsi="Times New Roman" w:cs="Times New Roman"/>
                <w:color w:val="000000"/>
                <w:sz w:val="24"/>
                <w:szCs w:val="24"/>
              </w:rPr>
              <w:t xml:space="preserve"> </w:t>
            </w:r>
            <w:r w:rsidRPr="00CE2DE1">
              <w:rPr>
                <w:rFonts w:ascii="Times New Roman" w:hAnsi="Times New Roman" w:cs="Times New Roman"/>
                <w:color w:val="000000"/>
                <w:sz w:val="24"/>
                <w:szCs w:val="24"/>
              </w:rPr>
              <w:t>from the applicant’s CEO</w:t>
            </w:r>
          </w:p>
        </w:tc>
        <w:tc>
          <w:tcPr>
            <w:tcW w:w="5935" w:type="dxa"/>
          </w:tcPr>
          <w:p w14:paraId="11579173"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r w:rsidR="00923A61" w14:paraId="1AACC8FF" w14:textId="77777777" w:rsidTr="00FA61AA">
        <w:tc>
          <w:tcPr>
            <w:tcW w:w="3415" w:type="dxa"/>
          </w:tcPr>
          <w:p w14:paraId="7472F3B9" w14:textId="6F398B66" w:rsidR="00923A61" w:rsidRDefault="00923A61" w:rsidP="00FA61AA">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r w:rsidR="00AA3F96">
              <w:rPr>
                <w:rFonts w:ascii="Times New Roman" w:hAnsi="Times New Roman" w:cs="Times New Roman"/>
                <w:color w:val="000000"/>
                <w:sz w:val="24"/>
                <w:szCs w:val="24"/>
              </w:rPr>
              <w:t>understand</w:t>
            </w:r>
            <w:r>
              <w:rPr>
                <w:rFonts w:ascii="Times New Roman" w:hAnsi="Times New Roman" w:cs="Times New Roman"/>
                <w:color w:val="000000"/>
                <w:sz w:val="24"/>
                <w:szCs w:val="24"/>
              </w:rPr>
              <w:t xml:space="preserve"> that I may be contacted by Collier County in response to my application</w:t>
            </w:r>
          </w:p>
        </w:tc>
        <w:tc>
          <w:tcPr>
            <w:tcW w:w="5935" w:type="dxa"/>
          </w:tcPr>
          <w:p w14:paraId="78FCF0BF" w14:textId="77777777" w:rsidR="00923A61" w:rsidRDefault="00923A61" w:rsidP="00F23D0C">
            <w:pPr>
              <w:autoSpaceDE w:val="0"/>
              <w:autoSpaceDN w:val="0"/>
              <w:adjustRightInd w:val="0"/>
              <w:spacing w:line="360" w:lineRule="auto"/>
              <w:rPr>
                <w:rFonts w:ascii="Times New Roman" w:hAnsi="Times New Roman" w:cs="Times New Roman"/>
                <w:color w:val="000000"/>
                <w:sz w:val="24"/>
                <w:szCs w:val="24"/>
              </w:rPr>
            </w:pPr>
          </w:p>
        </w:tc>
      </w:tr>
    </w:tbl>
    <w:p w14:paraId="7BDD46E8" w14:textId="40C069A8" w:rsidR="000971F9" w:rsidRDefault="000971F9" w:rsidP="00CE2DE1">
      <w:pPr>
        <w:jc w:val="center"/>
        <w:rPr>
          <w:rFonts w:ascii="Times New Roman" w:hAnsi="Times New Roman" w:cs="Times New Roman"/>
          <w:color w:val="000000"/>
          <w:sz w:val="24"/>
          <w:szCs w:val="24"/>
        </w:rPr>
      </w:pPr>
    </w:p>
    <w:p w14:paraId="30A21AA3" w14:textId="77777777" w:rsidR="00FA61AA" w:rsidRPr="00F23D0C" w:rsidRDefault="00FA61AA" w:rsidP="00CE2DE1">
      <w:pPr>
        <w:jc w:val="center"/>
      </w:pPr>
    </w:p>
    <w:p w14:paraId="669A9F57" w14:textId="228B9EF4" w:rsidR="0045617B" w:rsidRDefault="006C70FF" w:rsidP="00CE2DE1">
      <w:r w:rsidRPr="00CE2DE1">
        <w:rPr>
          <w:rFonts w:ascii="Times New Roman" w:hAnsi="Times New Roman" w:cs="Times New Roman"/>
          <w:color w:val="000000"/>
          <w:sz w:val="24"/>
          <w:szCs w:val="24"/>
        </w:rPr>
        <w:t>.</w:t>
      </w:r>
    </w:p>
    <w:sectPr w:rsidR="0045617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0ADCC" w14:textId="77777777" w:rsidR="00D63CCB" w:rsidRDefault="00D63CCB" w:rsidP="00396D5E">
      <w:pPr>
        <w:spacing w:after="0" w:line="240" w:lineRule="auto"/>
      </w:pPr>
      <w:r>
        <w:separator/>
      </w:r>
    </w:p>
  </w:endnote>
  <w:endnote w:type="continuationSeparator" w:id="0">
    <w:p w14:paraId="3717ABAA" w14:textId="77777777" w:rsidR="00D63CCB" w:rsidRDefault="00D63CCB" w:rsidP="0039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11DF" w14:textId="0F822181" w:rsidR="00F55AE2" w:rsidRDefault="00F55AE2" w:rsidP="00F23D0C">
    <w:pPr>
      <w:pStyle w:val="BodyText"/>
      <w:kinsoku w:val="0"/>
      <w:overflowPunct w:val="0"/>
      <w:spacing w:before="0" w:line="200" w:lineRule="atLeast"/>
      <w:ind w:left="0"/>
      <w:jc w:val="center"/>
      <w:rPr>
        <w:color w:val="000000"/>
      </w:rPr>
    </w:pPr>
    <w:r>
      <w:rPr>
        <w:rFonts w:ascii="Arial" w:hAnsi="Arial" w:cs="Arial"/>
        <w:noProof/>
        <w:sz w:val="20"/>
        <w:szCs w:val="20"/>
      </w:rPr>
      <mc:AlternateContent>
        <mc:Choice Requires="wpg">
          <w:drawing>
            <wp:inline distT="0" distB="0" distL="0" distR="0" wp14:anchorId="040840DE" wp14:editId="5032B77D">
              <wp:extent cx="6090249" cy="534837"/>
              <wp:effectExtent l="0" t="0" r="635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49" cy="534837"/>
                        <a:chOff x="0" y="0"/>
                        <a:chExt cx="10840" cy="866"/>
                      </a:xfrm>
                    </wpg:grpSpPr>
                    <wps:wsp>
                      <wps:cNvPr id="3" name="Freeform 3"/>
                      <wps:cNvSpPr>
                        <a:spLocks/>
                      </wps:cNvSpPr>
                      <wps:spPr bwMode="auto">
                        <a:xfrm>
                          <a:off x="20" y="540"/>
                          <a:ext cx="10800" cy="20"/>
                        </a:xfrm>
                        <a:custGeom>
                          <a:avLst/>
                          <a:gdLst>
                            <a:gd name="T0" fmla="*/ 10799 w 10800"/>
                            <a:gd name="T1" fmla="*/ 0 h 20"/>
                            <a:gd name="T2" fmla="*/ 0 w 10800"/>
                            <a:gd name="T3" fmla="*/ 0 h 20"/>
                          </a:gdLst>
                          <a:ahLst/>
                          <a:cxnLst>
                            <a:cxn ang="0">
                              <a:pos x="T0" y="T1"/>
                            </a:cxn>
                            <a:cxn ang="0">
                              <a:pos x="T2" y="T3"/>
                            </a:cxn>
                          </a:cxnLst>
                          <a:rect l="0" t="0" r="r" b="b"/>
                          <a:pathLst>
                            <a:path w="10800" h="20">
                              <a:moveTo>
                                <a:pt x="10799" y="0"/>
                              </a:moveTo>
                              <a:lnTo>
                                <a:pt x="0" y="0"/>
                              </a:lnTo>
                            </a:path>
                          </a:pathLst>
                        </a:custGeom>
                        <a:noFill/>
                        <a:ln w="25399">
                          <a:solidFill>
                            <a:srgbClr val="00AE9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4"/>
                      <wps:cNvSpPr>
                        <a:spLocks noChangeArrowheads="1"/>
                      </wps:cNvSpPr>
                      <wps:spPr bwMode="auto">
                        <a:xfrm>
                          <a:off x="4992" y="0"/>
                          <a:ext cx="86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59DFD" w14:textId="77777777" w:rsidR="00F55AE2" w:rsidRDefault="00F55AE2" w:rsidP="00F55AE2">
                            <w:pPr>
                              <w:spacing w:line="860" w:lineRule="atLeast"/>
                            </w:pPr>
                            <w:r>
                              <w:rPr>
                                <w:rFonts w:ascii="Times New Roman" w:hAnsi="Times New Roman" w:cs="Times New Roman"/>
                                <w:noProof/>
                                <w:sz w:val="24"/>
                                <w:szCs w:val="24"/>
                              </w:rPr>
                              <w:drawing>
                                <wp:inline distT="0" distB="0" distL="0" distR="0" wp14:anchorId="6096934A" wp14:editId="5559400C">
                                  <wp:extent cx="556592" cy="5565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988" cy="570988"/>
                                          </a:xfrm>
                                          <a:prstGeom prst="rect">
                                            <a:avLst/>
                                          </a:prstGeom>
                                          <a:noFill/>
                                          <a:ln>
                                            <a:noFill/>
                                          </a:ln>
                                        </pic:spPr>
                                      </pic:pic>
                                    </a:graphicData>
                                  </a:graphic>
                                </wp:inline>
                              </w:drawing>
                            </w:r>
                          </w:p>
                          <w:p w14:paraId="7A1AAD80" w14:textId="77777777" w:rsidR="00F55AE2" w:rsidRDefault="00F55AE2" w:rsidP="00F55AE2"/>
                        </w:txbxContent>
                      </wps:txbx>
                      <wps:bodyPr rot="0" vert="horz" wrap="square" lIns="0" tIns="0" rIns="0" bIns="0" anchor="t" anchorCtr="0" upright="1">
                        <a:noAutofit/>
                      </wps:bodyPr>
                    </wps:wsp>
                  </wpg:wgp>
                </a:graphicData>
              </a:graphic>
            </wp:inline>
          </w:drawing>
        </mc:Choice>
        <mc:Fallback>
          <w:pict>
            <v:group w14:anchorId="040840DE" id="Group 2" o:spid="_x0000_s1026" style="width:479.55pt;height:42.1pt;mso-position-horizontal-relative:char;mso-position-vertical-relative:line" coordsize="1084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">
              <v:shape id="Freeform 3" o:spid="_x0000_s1027" style="position:absolute;left:20;top:540;width:10800;height:20;visibility:visible;mso-wrap-style:square;v-text-anchor:top" coordsize="108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" path="m10799,l,e" filled="f" strokecolor="#00ae9e" strokeweight=".70553mm">
                <v:path arrowok="t" o:connecttype="custom" o:connectlocs="10799,0;0,0" o:connectangles="0,0"/>
              </v:shape>
              <v:rect id="Rectangle 4" o:spid="_x0000_s1028" style="position:absolute;left:4992;width:86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CD59DFD" w14:textId="77777777" w:rsidR="00F55AE2" w:rsidRDefault="00F55AE2" w:rsidP="00F55AE2">
                      <w:pPr>
                        <w:spacing w:line="860" w:lineRule="atLeast"/>
                      </w:pPr>
                      <w:r>
                        <w:rPr>
                          <w:rFonts w:ascii="Times New Roman" w:hAnsi="Times New Roman" w:cs="Times New Roman"/>
                          <w:noProof/>
                          <w:sz w:val="24"/>
                          <w:szCs w:val="24"/>
                        </w:rPr>
                        <w:drawing>
                          <wp:inline distT="0" distB="0" distL="0" distR="0" wp14:anchorId="6096934A" wp14:editId="5559400C">
                            <wp:extent cx="556592" cy="5565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0988" cy="570988"/>
                                    </a:xfrm>
                                    <a:prstGeom prst="rect">
                                      <a:avLst/>
                                    </a:prstGeom>
                                    <a:noFill/>
                                    <a:ln>
                                      <a:noFill/>
                                    </a:ln>
                                  </pic:spPr>
                                </pic:pic>
                              </a:graphicData>
                            </a:graphic>
                          </wp:inline>
                        </w:drawing>
                      </w:r>
                    </w:p>
                    <w:p w14:paraId="7A1AAD80" w14:textId="77777777" w:rsidR="00F55AE2" w:rsidRDefault="00F55AE2" w:rsidP="00F55AE2"/>
                  </w:txbxContent>
                </v:textbox>
              </v:rect>
              <w10:anchorlock/>
            </v:group>
          </w:pict>
        </mc:Fallback>
      </mc:AlternateContent>
    </w:r>
    <w:r w:rsidR="00512121">
      <w:rPr>
        <w:color w:val="005596"/>
      </w:rPr>
      <w:t>Housing Policy &amp; Economic Development</w:t>
    </w:r>
    <w:r>
      <w:rPr>
        <w:color w:val="005596"/>
        <w:spacing w:val="-1"/>
      </w:rPr>
      <w:t xml:space="preserve"> </w:t>
    </w:r>
    <w:r>
      <w:rPr>
        <w:color w:val="005596"/>
      </w:rPr>
      <w:t>• 2800</w:t>
    </w:r>
    <w:r>
      <w:rPr>
        <w:color w:val="005596"/>
        <w:spacing w:val="-1"/>
      </w:rPr>
      <w:t xml:space="preserve"> </w:t>
    </w:r>
    <w:r>
      <w:rPr>
        <w:color w:val="005596"/>
      </w:rPr>
      <w:t>N.</w:t>
    </w:r>
    <w:r>
      <w:rPr>
        <w:color w:val="005596"/>
        <w:spacing w:val="-1"/>
      </w:rPr>
      <w:t xml:space="preserve"> </w:t>
    </w:r>
    <w:r>
      <w:rPr>
        <w:color w:val="005596"/>
      </w:rPr>
      <w:t>Horseshoe</w:t>
    </w:r>
    <w:r>
      <w:rPr>
        <w:color w:val="005596"/>
        <w:spacing w:val="-1"/>
      </w:rPr>
      <w:t xml:space="preserve"> </w:t>
    </w:r>
    <w:r>
      <w:rPr>
        <w:color w:val="005596"/>
      </w:rPr>
      <w:t>Dr.</w:t>
    </w:r>
    <w:r>
      <w:rPr>
        <w:color w:val="005596"/>
        <w:spacing w:val="-1"/>
      </w:rPr>
      <w:t xml:space="preserve"> </w:t>
    </w:r>
    <w:r>
      <w:rPr>
        <w:color w:val="005596"/>
      </w:rPr>
      <w:t>Naples,</w:t>
    </w:r>
    <w:r>
      <w:rPr>
        <w:color w:val="005596"/>
        <w:spacing w:val="-2"/>
      </w:rPr>
      <w:t xml:space="preserve"> </w:t>
    </w:r>
    <w:r>
      <w:rPr>
        <w:color w:val="005596"/>
      </w:rPr>
      <w:t>Florida</w:t>
    </w:r>
    <w:r>
      <w:rPr>
        <w:color w:val="005596"/>
        <w:spacing w:val="-1"/>
      </w:rPr>
      <w:t xml:space="preserve"> </w:t>
    </w:r>
    <w:r>
      <w:rPr>
        <w:color w:val="005596"/>
        <w:spacing w:val="-3"/>
      </w:rPr>
      <w:t>34104</w:t>
    </w:r>
  </w:p>
  <w:p w14:paraId="366967AB" w14:textId="42694B63" w:rsidR="00396D5E" w:rsidRDefault="00396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93B5B" w14:textId="77777777" w:rsidR="00D63CCB" w:rsidRDefault="00D63CCB" w:rsidP="00396D5E">
      <w:pPr>
        <w:spacing w:after="0" w:line="240" w:lineRule="auto"/>
      </w:pPr>
      <w:r>
        <w:separator/>
      </w:r>
    </w:p>
  </w:footnote>
  <w:footnote w:type="continuationSeparator" w:id="0">
    <w:p w14:paraId="1FD78A00" w14:textId="77777777" w:rsidR="00D63CCB" w:rsidRDefault="00D63CCB" w:rsidP="00396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1DE6" w14:textId="612179C8" w:rsidR="00F55AE2" w:rsidRDefault="00512121" w:rsidP="00512121">
    <w:pPr>
      <w:pStyle w:val="Header"/>
      <w:tabs>
        <w:tab w:val="left" w:pos="3698"/>
      </w:tabs>
    </w:pPr>
    <w:r>
      <w:rPr>
        <w:noProof/>
      </w:rPr>
      <w:drawing>
        <wp:anchor distT="0" distB="0" distL="114300" distR="114300" simplePos="0" relativeHeight="251660288" behindDoc="0" locked="0" layoutInCell="1" allowOverlap="1" wp14:anchorId="20308E39" wp14:editId="03EBFF61">
          <wp:simplePos x="0" y="0"/>
          <wp:positionH relativeFrom="margin">
            <wp:align>center</wp:align>
          </wp:positionH>
          <wp:positionV relativeFrom="paragraph">
            <wp:posOffset>-460833</wp:posOffset>
          </wp:positionV>
          <wp:extent cx="2847975" cy="714375"/>
          <wp:effectExtent l="0" t="0" r="9525" b="9525"/>
          <wp:wrapSquare wrapText="bothSides"/>
          <wp:docPr id="838275515"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75515"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47975" cy="714375"/>
                  </a:xfrm>
                  <a:prstGeom prst="rect">
                    <a:avLst/>
                  </a:prstGeom>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75EDA"/>
    <w:multiLevelType w:val="hybridMultilevel"/>
    <w:tmpl w:val="20E07D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6C52546"/>
    <w:multiLevelType w:val="hybridMultilevel"/>
    <w:tmpl w:val="6DC8FAC0"/>
    <w:lvl w:ilvl="0" w:tplc="4E4A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9F65F5"/>
    <w:multiLevelType w:val="hybridMultilevel"/>
    <w:tmpl w:val="50CCF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7749842">
    <w:abstractNumId w:val="2"/>
  </w:num>
  <w:num w:numId="2" w16cid:durableId="107050813">
    <w:abstractNumId w:val="1"/>
  </w:num>
  <w:num w:numId="3" w16cid:durableId="321323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FF"/>
    <w:rsid w:val="00037CE3"/>
    <w:rsid w:val="0005513C"/>
    <w:rsid w:val="000971F9"/>
    <w:rsid w:val="00171BBC"/>
    <w:rsid w:val="00213959"/>
    <w:rsid w:val="00235C64"/>
    <w:rsid w:val="00272B53"/>
    <w:rsid w:val="002774E4"/>
    <w:rsid w:val="002E35AE"/>
    <w:rsid w:val="00303C76"/>
    <w:rsid w:val="00305E58"/>
    <w:rsid w:val="003249FF"/>
    <w:rsid w:val="00396D5E"/>
    <w:rsid w:val="003B6964"/>
    <w:rsid w:val="0045617B"/>
    <w:rsid w:val="00512121"/>
    <w:rsid w:val="00615BD7"/>
    <w:rsid w:val="00655A2F"/>
    <w:rsid w:val="00661F43"/>
    <w:rsid w:val="006C70FF"/>
    <w:rsid w:val="006F0EAB"/>
    <w:rsid w:val="0074111F"/>
    <w:rsid w:val="007448F4"/>
    <w:rsid w:val="007C0602"/>
    <w:rsid w:val="008316C9"/>
    <w:rsid w:val="008B4E4A"/>
    <w:rsid w:val="008F6D8D"/>
    <w:rsid w:val="00923A61"/>
    <w:rsid w:val="00931FAF"/>
    <w:rsid w:val="00963C6C"/>
    <w:rsid w:val="0099298F"/>
    <w:rsid w:val="00A02436"/>
    <w:rsid w:val="00A14859"/>
    <w:rsid w:val="00A71B0F"/>
    <w:rsid w:val="00AA3F96"/>
    <w:rsid w:val="00B237F4"/>
    <w:rsid w:val="00B2471D"/>
    <w:rsid w:val="00B403A0"/>
    <w:rsid w:val="00BA64EE"/>
    <w:rsid w:val="00BC05C3"/>
    <w:rsid w:val="00C17887"/>
    <w:rsid w:val="00C46DC4"/>
    <w:rsid w:val="00C56B6E"/>
    <w:rsid w:val="00C72283"/>
    <w:rsid w:val="00C90067"/>
    <w:rsid w:val="00CE2DE1"/>
    <w:rsid w:val="00D00A5C"/>
    <w:rsid w:val="00D04A77"/>
    <w:rsid w:val="00D63CCB"/>
    <w:rsid w:val="00E15531"/>
    <w:rsid w:val="00E162AD"/>
    <w:rsid w:val="00F23D0C"/>
    <w:rsid w:val="00F52518"/>
    <w:rsid w:val="00F531A4"/>
    <w:rsid w:val="00F55AE2"/>
    <w:rsid w:val="00F679A6"/>
    <w:rsid w:val="00F77B9E"/>
    <w:rsid w:val="00FA61AA"/>
    <w:rsid w:val="00FA7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1E761"/>
  <w15:chartTrackingRefBased/>
  <w15:docId w15:val="{AE78E8B9-3356-4846-A057-929DC88A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9FF"/>
    <w:pPr>
      <w:spacing w:line="256" w:lineRule="auto"/>
    </w:pPr>
  </w:style>
  <w:style w:type="paragraph" w:styleId="Heading1">
    <w:name w:val="heading 1"/>
    <w:basedOn w:val="Normal"/>
    <w:next w:val="Normal"/>
    <w:link w:val="Heading1Char"/>
    <w:uiPriority w:val="1"/>
    <w:qFormat/>
    <w:rsid w:val="00F55AE2"/>
    <w:pPr>
      <w:widowControl w:val="0"/>
      <w:autoSpaceDE w:val="0"/>
      <w:autoSpaceDN w:val="0"/>
      <w:adjustRightInd w:val="0"/>
      <w:spacing w:after="0" w:line="240" w:lineRule="auto"/>
      <w:outlineLvl w:val="0"/>
    </w:pPr>
    <w:rPr>
      <w:rFonts w:ascii="Arial" w:eastAsiaTheme="minorEastAsia" w:hAnsi="Arial" w:cs="Arial"/>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067"/>
    <w:pPr>
      <w:ind w:left="720"/>
      <w:contextualSpacing/>
    </w:pPr>
  </w:style>
  <w:style w:type="paragraph" w:styleId="Header">
    <w:name w:val="header"/>
    <w:basedOn w:val="Normal"/>
    <w:link w:val="HeaderChar"/>
    <w:uiPriority w:val="99"/>
    <w:unhideWhenUsed/>
    <w:rsid w:val="00396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D5E"/>
  </w:style>
  <w:style w:type="paragraph" w:styleId="Footer">
    <w:name w:val="footer"/>
    <w:basedOn w:val="Normal"/>
    <w:link w:val="FooterChar"/>
    <w:uiPriority w:val="99"/>
    <w:unhideWhenUsed/>
    <w:rsid w:val="00396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D5E"/>
  </w:style>
  <w:style w:type="character" w:styleId="Hyperlink">
    <w:name w:val="Hyperlink"/>
    <w:basedOn w:val="DefaultParagraphFont"/>
    <w:uiPriority w:val="99"/>
    <w:unhideWhenUsed/>
    <w:rsid w:val="00396D5E"/>
    <w:rPr>
      <w:color w:val="0563C1" w:themeColor="hyperlink"/>
      <w:u w:val="single"/>
    </w:rPr>
  </w:style>
  <w:style w:type="character" w:styleId="UnresolvedMention">
    <w:name w:val="Unresolved Mention"/>
    <w:basedOn w:val="DefaultParagraphFont"/>
    <w:uiPriority w:val="99"/>
    <w:semiHidden/>
    <w:unhideWhenUsed/>
    <w:rsid w:val="00396D5E"/>
    <w:rPr>
      <w:color w:val="605E5C"/>
      <w:shd w:val="clear" w:color="auto" w:fill="E1DFDD"/>
    </w:rPr>
  </w:style>
  <w:style w:type="character" w:styleId="CommentReference">
    <w:name w:val="annotation reference"/>
    <w:basedOn w:val="DefaultParagraphFont"/>
    <w:uiPriority w:val="99"/>
    <w:semiHidden/>
    <w:unhideWhenUsed/>
    <w:rsid w:val="0099298F"/>
    <w:rPr>
      <w:sz w:val="16"/>
      <w:szCs w:val="16"/>
    </w:rPr>
  </w:style>
  <w:style w:type="paragraph" w:styleId="CommentText">
    <w:name w:val="annotation text"/>
    <w:basedOn w:val="Normal"/>
    <w:link w:val="CommentTextChar"/>
    <w:uiPriority w:val="99"/>
    <w:semiHidden/>
    <w:unhideWhenUsed/>
    <w:rsid w:val="0099298F"/>
    <w:pPr>
      <w:spacing w:line="240" w:lineRule="auto"/>
    </w:pPr>
    <w:rPr>
      <w:sz w:val="20"/>
      <w:szCs w:val="20"/>
    </w:rPr>
  </w:style>
  <w:style w:type="character" w:customStyle="1" w:styleId="CommentTextChar">
    <w:name w:val="Comment Text Char"/>
    <w:basedOn w:val="DefaultParagraphFont"/>
    <w:link w:val="CommentText"/>
    <w:uiPriority w:val="99"/>
    <w:semiHidden/>
    <w:rsid w:val="0099298F"/>
    <w:rPr>
      <w:sz w:val="20"/>
      <w:szCs w:val="20"/>
    </w:rPr>
  </w:style>
  <w:style w:type="paragraph" w:styleId="CommentSubject">
    <w:name w:val="annotation subject"/>
    <w:basedOn w:val="CommentText"/>
    <w:next w:val="CommentText"/>
    <w:link w:val="CommentSubjectChar"/>
    <w:uiPriority w:val="99"/>
    <w:semiHidden/>
    <w:unhideWhenUsed/>
    <w:rsid w:val="0099298F"/>
    <w:rPr>
      <w:b/>
      <w:bCs/>
    </w:rPr>
  </w:style>
  <w:style w:type="character" w:customStyle="1" w:styleId="CommentSubjectChar">
    <w:name w:val="Comment Subject Char"/>
    <w:basedOn w:val="CommentTextChar"/>
    <w:link w:val="CommentSubject"/>
    <w:uiPriority w:val="99"/>
    <w:semiHidden/>
    <w:rsid w:val="0099298F"/>
    <w:rPr>
      <w:b/>
      <w:bCs/>
      <w:sz w:val="20"/>
      <w:szCs w:val="20"/>
    </w:rPr>
  </w:style>
  <w:style w:type="character" w:customStyle="1" w:styleId="Heading1Char">
    <w:name w:val="Heading 1 Char"/>
    <w:basedOn w:val="DefaultParagraphFont"/>
    <w:link w:val="Heading1"/>
    <w:uiPriority w:val="1"/>
    <w:rsid w:val="00F55AE2"/>
    <w:rPr>
      <w:rFonts w:ascii="Arial" w:eastAsiaTheme="minorEastAsia" w:hAnsi="Arial" w:cs="Arial"/>
      <w:sz w:val="34"/>
      <w:szCs w:val="34"/>
    </w:rPr>
  </w:style>
  <w:style w:type="paragraph" w:styleId="BodyText">
    <w:name w:val="Body Text"/>
    <w:basedOn w:val="Normal"/>
    <w:link w:val="BodyTextChar"/>
    <w:uiPriority w:val="1"/>
    <w:qFormat/>
    <w:rsid w:val="00F55AE2"/>
    <w:pPr>
      <w:widowControl w:val="0"/>
      <w:autoSpaceDE w:val="0"/>
      <w:autoSpaceDN w:val="0"/>
      <w:adjustRightInd w:val="0"/>
      <w:spacing w:before="53" w:after="0" w:line="240" w:lineRule="auto"/>
      <w:ind w:left="1638"/>
    </w:pPr>
    <w:rPr>
      <w:rFonts w:ascii="Arial Narrow" w:eastAsiaTheme="minorEastAsia" w:hAnsi="Arial Narrow" w:cs="Arial Narrow"/>
      <w:sz w:val="18"/>
      <w:szCs w:val="18"/>
    </w:rPr>
  </w:style>
  <w:style w:type="character" w:customStyle="1" w:styleId="BodyTextChar">
    <w:name w:val="Body Text Char"/>
    <w:basedOn w:val="DefaultParagraphFont"/>
    <w:link w:val="BodyText"/>
    <w:uiPriority w:val="1"/>
    <w:rsid w:val="00F55AE2"/>
    <w:rPr>
      <w:rFonts w:ascii="Arial Narrow" w:eastAsiaTheme="minorEastAsia" w:hAnsi="Arial Narrow" w:cs="Arial Narrow"/>
      <w:sz w:val="18"/>
      <w:szCs w:val="18"/>
    </w:rPr>
  </w:style>
  <w:style w:type="paragraph" w:styleId="Revision">
    <w:name w:val="Revision"/>
    <w:hidden/>
    <w:uiPriority w:val="99"/>
    <w:semiHidden/>
    <w:rsid w:val="00F23D0C"/>
    <w:pPr>
      <w:spacing w:after="0" w:line="240" w:lineRule="auto"/>
    </w:pPr>
  </w:style>
  <w:style w:type="table" w:styleId="TableGrid">
    <w:name w:val="Table Grid"/>
    <w:basedOn w:val="TableNormal"/>
    <w:uiPriority w:val="39"/>
    <w:rsid w:val="00CE2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17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ncoln.price@colliercountyfl.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BCC Collier County Florida</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PriceLincoln</dc:creator>
  <cp:keywords/>
  <dc:description/>
  <cp:lastModifiedBy>Lincoln Price</cp:lastModifiedBy>
  <cp:revision>2</cp:revision>
  <cp:lastPrinted>2022-11-01T15:37:00Z</cp:lastPrinted>
  <dcterms:created xsi:type="dcterms:W3CDTF">2025-10-09T10:39:00Z</dcterms:created>
  <dcterms:modified xsi:type="dcterms:W3CDTF">2025-10-09T10:39:00Z</dcterms:modified>
</cp:coreProperties>
</file>